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FD2BB" w14:textId="1232E223" w:rsidR="00FE21A0" w:rsidRDefault="00FD7788" w:rsidP="00FE21A0">
      <w:r>
        <w:t xml:space="preserve">Absender </w:t>
      </w:r>
      <w:r w:rsidR="00FE21A0">
        <w:tab/>
      </w:r>
      <w:r w:rsidR="00FE21A0">
        <w:tab/>
      </w:r>
      <w:r w:rsidR="00FE21A0">
        <w:tab/>
      </w:r>
      <w:r w:rsidR="00FE21A0">
        <w:tab/>
      </w:r>
      <w:r w:rsidR="00FE21A0">
        <w:tab/>
      </w:r>
      <w:r w:rsidR="00FE21A0">
        <w:tab/>
      </w:r>
      <w:r w:rsidR="00FE21A0">
        <w:tab/>
        <w:t>Datum:</w:t>
      </w:r>
    </w:p>
    <w:p w14:paraId="3BE63FB4" w14:textId="50F318EB" w:rsidR="00FE21A0" w:rsidRPr="00032A9D" w:rsidRDefault="00FE21A0" w:rsidP="00FE21A0">
      <w:pPr>
        <w:ind w:left="4956" w:firstLine="708"/>
      </w:pPr>
      <w:proofErr w:type="spellStart"/>
      <w:r w:rsidRPr="00FE21A0">
        <w:t>Sachb</w:t>
      </w:r>
      <w:proofErr w:type="spellEnd"/>
      <w:r w:rsidRPr="00FE21A0">
        <w:t>.-Nr./</w:t>
      </w:r>
      <w:proofErr w:type="gramStart"/>
      <w:r w:rsidRPr="00FE21A0">
        <w:t>DST:_</w:t>
      </w:r>
      <w:proofErr w:type="gramEnd"/>
      <w:r w:rsidRPr="00FE21A0">
        <w:t>_______________</w:t>
      </w:r>
    </w:p>
    <w:p w14:paraId="19452521" w14:textId="510D6287" w:rsidR="00FD7788" w:rsidRDefault="00FE21A0">
      <w:r>
        <w:tab/>
      </w:r>
      <w:r>
        <w:tab/>
      </w:r>
      <w:r>
        <w:tab/>
      </w:r>
      <w:r>
        <w:tab/>
      </w:r>
      <w:r>
        <w:tab/>
      </w:r>
      <w:r>
        <w:tab/>
      </w:r>
      <w:r>
        <w:tab/>
      </w:r>
      <w:r>
        <w:tab/>
        <w:t>Personal-Nr.:</w:t>
      </w:r>
    </w:p>
    <w:p w14:paraId="0CAE2B26" w14:textId="77777777" w:rsidR="00FD7788" w:rsidRDefault="00FD7788"/>
    <w:p w14:paraId="4ACD3521" w14:textId="247DAE29" w:rsidR="00FD7788" w:rsidRDefault="00FD7788"/>
    <w:p w14:paraId="3D7C1BE3" w14:textId="77777777" w:rsidR="00FD7788" w:rsidRDefault="00FD7788">
      <w:r>
        <w:t xml:space="preserve">An </w:t>
      </w:r>
    </w:p>
    <w:p w14:paraId="5D46B8B1" w14:textId="77777777" w:rsidR="00FD7788" w:rsidRDefault="00FD7788" w:rsidP="00FD7788">
      <w:pPr>
        <w:spacing w:after="0"/>
      </w:pPr>
      <w:r w:rsidRPr="00FD7788">
        <w:t>Zentrale Bezügestelle des Landes Brandenburg</w:t>
      </w:r>
    </w:p>
    <w:p w14:paraId="7D284759" w14:textId="77777777" w:rsidR="00FD7788" w:rsidRPr="00032A9D" w:rsidRDefault="00FD7788" w:rsidP="00FD7788">
      <w:pPr>
        <w:spacing w:after="0"/>
      </w:pPr>
      <w:r w:rsidRPr="00032A9D">
        <w:t>ZBB Cottbus</w:t>
      </w:r>
    </w:p>
    <w:p w14:paraId="0D461480" w14:textId="77777777" w:rsidR="00FD7788" w:rsidRPr="00032A9D" w:rsidRDefault="00FD7788" w:rsidP="00FD7788">
      <w:pPr>
        <w:spacing w:after="0"/>
      </w:pPr>
      <w:r w:rsidRPr="00032A9D">
        <w:t>PF 15 60 21</w:t>
      </w:r>
    </w:p>
    <w:p w14:paraId="2311D1E3" w14:textId="1D079153" w:rsidR="00AF354F" w:rsidRDefault="00FD7788" w:rsidP="00FE21A0">
      <w:pPr>
        <w:spacing w:after="0"/>
      </w:pPr>
      <w:r w:rsidRPr="00032A9D">
        <w:t>03060 Cottbus</w:t>
      </w:r>
    </w:p>
    <w:p w14:paraId="0D26FA7D" w14:textId="2130E2FD" w:rsidR="00AF354F" w:rsidRDefault="00AF354F" w:rsidP="00FE21A0">
      <w:pPr>
        <w:jc w:val="center"/>
      </w:pPr>
    </w:p>
    <w:p w14:paraId="40FA4C0D" w14:textId="2D49924E" w:rsidR="00D67B1B" w:rsidRPr="00FE20FD" w:rsidRDefault="00D67B1B" w:rsidP="00D67B1B">
      <w:pPr>
        <w:pStyle w:val="Textkrper-Einzug2"/>
        <w:ind w:left="0"/>
        <w:rPr>
          <w:rFonts w:ascii="Calibri" w:hAnsi="Calibri"/>
          <w:b/>
          <w:sz w:val="28"/>
          <w:szCs w:val="28"/>
        </w:rPr>
      </w:pPr>
      <w:r w:rsidRPr="00FE20FD">
        <w:rPr>
          <w:rFonts w:ascii="Calibri" w:hAnsi="Calibri"/>
          <w:b/>
          <w:sz w:val="28"/>
          <w:szCs w:val="28"/>
        </w:rPr>
        <w:t xml:space="preserve">Widerspruch wegen </w:t>
      </w:r>
      <w:r w:rsidR="00EA0C51">
        <w:rPr>
          <w:rFonts w:ascii="Calibri" w:hAnsi="Calibri"/>
          <w:b/>
          <w:sz w:val="28"/>
          <w:szCs w:val="28"/>
        </w:rPr>
        <w:t xml:space="preserve">nicht </w:t>
      </w:r>
      <w:r w:rsidRPr="00FE20FD">
        <w:rPr>
          <w:rFonts w:ascii="Calibri" w:hAnsi="Calibri"/>
          <w:b/>
          <w:sz w:val="28"/>
          <w:szCs w:val="28"/>
        </w:rPr>
        <w:t>amtsangemessener Besoldung</w:t>
      </w:r>
    </w:p>
    <w:p w14:paraId="2828146C" w14:textId="77777777" w:rsidR="00FE21A0" w:rsidRDefault="00FE21A0" w:rsidP="00D67B1B"/>
    <w:p w14:paraId="222D47DA" w14:textId="1699DFB6" w:rsidR="00D67B1B" w:rsidRDefault="00D67B1B" w:rsidP="00D67B1B">
      <w:r>
        <w:t xml:space="preserve">Sehr geehrte Damen und Herren, </w:t>
      </w:r>
    </w:p>
    <w:p w14:paraId="75451DDB" w14:textId="7BE7C8DF" w:rsidR="00D67B1B" w:rsidRDefault="00D67B1B" w:rsidP="00D67B1B">
      <w:pPr>
        <w:pStyle w:val="Textkrper-Einzug2"/>
        <w:ind w:left="0"/>
        <w:rPr>
          <w:rFonts w:asciiTheme="minorHAnsi" w:hAnsiTheme="minorHAnsi" w:cstheme="minorHAnsi"/>
          <w:sz w:val="22"/>
          <w:szCs w:val="22"/>
        </w:rPr>
      </w:pPr>
      <w:r w:rsidRPr="00FE20FD">
        <w:rPr>
          <w:rFonts w:asciiTheme="minorHAnsi" w:hAnsiTheme="minorHAnsi" w:cstheme="minorHAnsi"/>
          <w:sz w:val="22"/>
          <w:szCs w:val="22"/>
        </w:rPr>
        <w:t>hiermit lege ich gegen meine laufende Besoldung Widerspruch ein. Der Widerspruch erfasst rückwirkend auch die jeweilige monatliche Besoldung ab 1.1.</w:t>
      </w:r>
      <w:r w:rsidR="000A6E97">
        <w:rPr>
          <w:rFonts w:asciiTheme="minorHAnsi" w:hAnsiTheme="minorHAnsi" w:cstheme="minorHAnsi"/>
          <w:sz w:val="22"/>
          <w:szCs w:val="22"/>
        </w:rPr>
        <w:t>2025</w:t>
      </w:r>
      <w:r w:rsidRPr="00FE20FD">
        <w:rPr>
          <w:rFonts w:asciiTheme="minorHAnsi" w:hAnsiTheme="minorHAnsi" w:cstheme="minorHAnsi"/>
          <w:sz w:val="22"/>
          <w:szCs w:val="22"/>
        </w:rPr>
        <w:t xml:space="preserve">. Zugleich </w:t>
      </w:r>
      <w:r w:rsidR="00095266">
        <w:rPr>
          <w:rFonts w:asciiTheme="minorHAnsi" w:hAnsiTheme="minorHAnsi" w:cstheme="minorHAnsi"/>
          <w:sz w:val="22"/>
          <w:szCs w:val="22"/>
        </w:rPr>
        <w:t>wird damit</w:t>
      </w:r>
      <w:r w:rsidRPr="00FE20FD">
        <w:rPr>
          <w:rFonts w:asciiTheme="minorHAnsi" w:hAnsiTheme="minorHAnsi" w:cstheme="minorHAnsi"/>
          <w:sz w:val="22"/>
          <w:szCs w:val="22"/>
        </w:rPr>
        <w:t xml:space="preserve"> beantragt, </w:t>
      </w:r>
      <w:r w:rsidR="007B59FA">
        <w:rPr>
          <w:rFonts w:asciiTheme="minorHAnsi" w:hAnsiTheme="minorHAnsi" w:cstheme="minorHAnsi"/>
          <w:sz w:val="22"/>
          <w:szCs w:val="22"/>
        </w:rPr>
        <w:t xml:space="preserve">eine </w:t>
      </w:r>
      <w:r w:rsidRPr="00FE20FD">
        <w:rPr>
          <w:rFonts w:asciiTheme="minorHAnsi" w:hAnsiTheme="minorHAnsi" w:cstheme="minorHAnsi"/>
          <w:sz w:val="22"/>
          <w:szCs w:val="22"/>
        </w:rPr>
        <w:t>amtsangemessene höhere Besoldung nach den verfassungsrechtlichen Maßstäben des Artikels 33 Abs. 5 GG für den vergangenen Zeitraum ab 1.1.</w:t>
      </w:r>
      <w:r w:rsidR="000A6E97">
        <w:rPr>
          <w:rFonts w:asciiTheme="minorHAnsi" w:hAnsiTheme="minorHAnsi" w:cstheme="minorHAnsi"/>
          <w:sz w:val="22"/>
          <w:szCs w:val="22"/>
        </w:rPr>
        <w:t>2025</w:t>
      </w:r>
      <w:r w:rsidRPr="00FE20FD">
        <w:rPr>
          <w:rFonts w:asciiTheme="minorHAnsi" w:hAnsiTheme="minorHAnsi" w:cstheme="minorHAnsi"/>
          <w:sz w:val="22"/>
          <w:szCs w:val="22"/>
        </w:rPr>
        <w:t xml:space="preserve"> u</w:t>
      </w:r>
      <w:r w:rsidR="009C7A9F">
        <w:rPr>
          <w:rFonts w:asciiTheme="minorHAnsi" w:hAnsiTheme="minorHAnsi" w:cstheme="minorHAnsi"/>
          <w:sz w:val="22"/>
          <w:szCs w:val="22"/>
        </w:rPr>
        <w:t>nd für die Zukunft zu gewähren.</w:t>
      </w:r>
    </w:p>
    <w:p w14:paraId="465F8B0C" w14:textId="77777777" w:rsidR="00FE21A0" w:rsidRDefault="00FE21A0" w:rsidP="004D561C">
      <w:pPr>
        <w:pStyle w:val="Textkrper-Einzug2"/>
        <w:ind w:left="0"/>
        <w:rPr>
          <w:rFonts w:asciiTheme="minorHAnsi" w:hAnsiTheme="minorHAnsi" w:cstheme="minorHAnsi"/>
          <w:sz w:val="22"/>
          <w:szCs w:val="22"/>
        </w:rPr>
      </w:pPr>
    </w:p>
    <w:p w14:paraId="56F90A01" w14:textId="4B95A173" w:rsidR="004D561C" w:rsidRPr="00FE20FD" w:rsidRDefault="00D67B1B" w:rsidP="004D561C">
      <w:pPr>
        <w:pStyle w:val="Textkrper-Einzug2"/>
        <w:ind w:left="0"/>
        <w:rPr>
          <w:rFonts w:asciiTheme="minorHAnsi" w:hAnsiTheme="minorHAnsi" w:cstheme="minorHAnsi"/>
          <w:sz w:val="22"/>
          <w:szCs w:val="22"/>
        </w:rPr>
      </w:pPr>
      <w:r w:rsidRPr="00FE20FD">
        <w:rPr>
          <w:rFonts w:asciiTheme="minorHAnsi" w:hAnsiTheme="minorHAnsi" w:cstheme="minorHAnsi"/>
          <w:sz w:val="22"/>
          <w:szCs w:val="22"/>
        </w:rPr>
        <w:t>Die Bearbeitung des Widerspruchs kann ruhen, bis über die unter gewerkschaftlicher Unterstützung angestrengten Musterverfahren zur Klärung der verfassungsgemäßen Besoldung der Beamten abschließend entschieden worden ist. Das Ruhen des Rechtsbehelfsverfahrens bitte ich zu bestätigen.</w:t>
      </w:r>
    </w:p>
    <w:p w14:paraId="77975A75" w14:textId="77777777" w:rsidR="00D67B1B" w:rsidRPr="00FE20FD" w:rsidRDefault="00D67B1B" w:rsidP="00D67B1B">
      <w:pPr>
        <w:pStyle w:val="Textkrper-Einzug2"/>
        <w:ind w:left="0"/>
        <w:rPr>
          <w:rFonts w:asciiTheme="minorHAnsi" w:hAnsiTheme="minorHAnsi" w:cstheme="minorHAnsi"/>
          <w:sz w:val="22"/>
          <w:szCs w:val="22"/>
        </w:rPr>
      </w:pPr>
    </w:p>
    <w:p w14:paraId="4712FF5D" w14:textId="5F1C2096" w:rsidR="00D67B1B" w:rsidRPr="00FE20FD" w:rsidRDefault="00D67B1B" w:rsidP="00D67B1B">
      <w:pPr>
        <w:pStyle w:val="Textkrper-Einzug2"/>
        <w:ind w:left="0"/>
        <w:rPr>
          <w:rFonts w:asciiTheme="minorHAnsi" w:hAnsiTheme="minorHAnsi" w:cstheme="minorHAnsi"/>
          <w:b/>
        </w:rPr>
      </w:pPr>
      <w:r w:rsidRPr="00FE20FD">
        <w:rPr>
          <w:rFonts w:asciiTheme="minorHAnsi" w:hAnsiTheme="minorHAnsi" w:cstheme="minorHAnsi"/>
          <w:b/>
        </w:rPr>
        <w:t>Begründung:</w:t>
      </w:r>
    </w:p>
    <w:p w14:paraId="3EDB625C" w14:textId="77777777" w:rsidR="00D67B1B" w:rsidRPr="00FE20FD" w:rsidRDefault="00D67B1B" w:rsidP="00D67B1B">
      <w:pPr>
        <w:pStyle w:val="Textkrper-Einzug2"/>
        <w:ind w:left="0"/>
        <w:rPr>
          <w:rFonts w:asciiTheme="minorHAnsi" w:hAnsiTheme="minorHAnsi" w:cstheme="minorHAnsi"/>
          <w:sz w:val="22"/>
          <w:szCs w:val="22"/>
        </w:rPr>
      </w:pPr>
    </w:p>
    <w:p w14:paraId="5750EF4C" w14:textId="0AA03FF7" w:rsidR="004D561C" w:rsidRPr="00FE21A0" w:rsidRDefault="00D67B1B" w:rsidP="004D561C">
      <w:pPr>
        <w:pStyle w:val="Textkrper-Einzug2"/>
        <w:ind w:left="0"/>
        <w:rPr>
          <w:rFonts w:asciiTheme="minorHAnsi" w:hAnsiTheme="minorHAnsi" w:cstheme="minorHAnsi"/>
          <w:sz w:val="22"/>
          <w:szCs w:val="22"/>
        </w:rPr>
      </w:pPr>
      <w:r w:rsidRPr="00FE20FD">
        <w:rPr>
          <w:rFonts w:asciiTheme="minorHAnsi" w:hAnsiTheme="minorHAnsi" w:cstheme="minorHAnsi"/>
          <w:sz w:val="22"/>
          <w:szCs w:val="22"/>
        </w:rPr>
        <w:t xml:space="preserve">Die monatliche laufende Besoldung für das Jahr </w:t>
      </w:r>
      <w:r w:rsidR="000A6E97">
        <w:rPr>
          <w:rFonts w:asciiTheme="minorHAnsi" w:hAnsiTheme="minorHAnsi" w:cstheme="minorHAnsi"/>
          <w:sz w:val="22"/>
          <w:szCs w:val="22"/>
        </w:rPr>
        <w:t>2025</w:t>
      </w:r>
      <w:r w:rsidRPr="00FE20FD">
        <w:rPr>
          <w:rFonts w:asciiTheme="minorHAnsi" w:hAnsiTheme="minorHAnsi" w:cstheme="minorHAnsi"/>
          <w:sz w:val="22"/>
          <w:szCs w:val="22"/>
        </w:rPr>
        <w:t xml:space="preserve"> verletzt </w:t>
      </w:r>
      <w:r w:rsidR="00B53A8E">
        <w:rPr>
          <w:rFonts w:asciiTheme="minorHAnsi" w:hAnsiTheme="minorHAnsi" w:cstheme="minorHAnsi"/>
          <w:sz w:val="22"/>
          <w:szCs w:val="22"/>
        </w:rPr>
        <w:t>auch unter Beachtung möglicher Besoldungsanpassungen zum 01.01.</w:t>
      </w:r>
      <w:r w:rsidR="000A6E97">
        <w:rPr>
          <w:rFonts w:asciiTheme="minorHAnsi" w:hAnsiTheme="minorHAnsi" w:cstheme="minorHAnsi"/>
          <w:sz w:val="22"/>
          <w:szCs w:val="22"/>
        </w:rPr>
        <w:t>2025</w:t>
      </w:r>
      <w:r w:rsidR="00B53A8E">
        <w:rPr>
          <w:rFonts w:asciiTheme="minorHAnsi" w:hAnsiTheme="minorHAnsi" w:cstheme="minorHAnsi"/>
          <w:sz w:val="22"/>
          <w:szCs w:val="22"/>
        </w:rPr>
        <w:t xml:space="preserve"> </w:t>
      </w:r>
      <w:r w:rsidRPr="00FE20FD">
        <w:rPr>
          <w:rFonts w:asciiTheme="minorHAnsi" w:hAnsiTheme="minorHAnsi" w:cstheme="minorHAnsi"/>
          <w:sz w:val="22"/>
          <w:szCs w:val="22"/>
        </w:rPr>
        <w:t xml:space="preserve">mein grundrechtsgleiches Recht auf amtsangemessene Besoldung gemäß Art. 33 Abs. 5 GG, weil die Besoldung nicht entsprechend den aus Art. 33 Abs. 5 GG abzuleitenden Maßstäben erfolgt, wie diese durch das Bundesverfassungsgericht in seiner ständigen Rechtsprechung bereits festgestellt sind (siehe insbesondere Urteil vom 5.5.2015, 2 BvL 17/09 u.a., BVerfGE 139, 64 ff. und Beschluss vom 17.11.2015, 2 BvL 19/09 u.a., BVerfGE 240 ff.). </w:t>
      </w:r>
      <w:r w:rsidR="004D561C" w:rsidRPr="004D561C">
        <w:rPr>
          <w:rFonts w:asciiTheme="minorHAnsi" w:hAnsiTheme="minorHAnsi" w:cstheme="minorHAnsi"/>
          <w:color w:val="auto"/>
          <w:sz w:val="22"/>
          <w:szCs w:val="22"/>
        </w:rPr>
        <w:t>Von besonderer Tragweite ist dabei der Beschluss des Bundesverfassungsgerichts vom 4. Mai 2020</w:t>
      </w:r>
      <w:r w:rsidR="00FE21A0">
        <w:rPr>
          <w:rFonts w:asciiTheme="minorHAnsi" w:hAnsiTheme="minorHAnsi" w:cstheme="minorHAnsi"/>
          <w:sz w:val="22"/>
          <w:szCs w:val="22"/>
        </w:rPr>
        <w:t xml:space="preserve"> </w:t>
      </w:r>
      <w:r w:rsidR="004D561C" w:rsidRPr="004D561C">
        <w:rPr>
          <w:rFonts w:asciiTheme="minorHAnsi" w:hAnsiTheme="minorHAnsi" w:cstheme="minorHAnsi"/>
          <w:color w:val="auto"/>
          <w:sz w:val="22"/>
          <w:szCs w:val="22"/>
        </w:rPr>
        <w:t xml:space="preserve">(2 BvL 4/18, </w:t>
      </w:r>
      <w:proofErr w:type="spellStart"/>
      <w:r w:rsidR="004D561C" w:rsidRPr="004D561C">
        <w:rPr>
          <w:rFonts w:asciiTheme="minorHAnsi" w:hAnsiTheme="minorHAnsi" w:cstheme="minorHAnsi"/>
          <w:color w:val="auto"/>
          <w:sz w:val="22"/>
          <w:szCs w:val="22"/>
        </w:rPr>
        <w:t>DRiZ</w:t>
      </w:r>
      <w:proofErr w:type="spellEnd"/>
      <w:r w:rsidR="004D561C" w:rsidRPr="004D561C">
        <w:rPr>
          <w:rFonts w:asciiTheme="minorHAnsi" w:hAnsiTheme="minorHAnsi" w:cstheme="minorHAnsi"/>
          <w:color w:val="auto"/>
          <w:sz w:val="22"/>
          <w:szCs w:val="22"/>
        </w:rPr>
        <w:t xml:space="preserve"> 2020, 316), mit dem die Richterbesoldung im Land Berlin als verfassungswidrig beurteilt wurde. In seiner Entscheidung hat das Gericht seine Rechtsprechung aus dem Jahr 2015 fortgeführt und hinsichtlich der für die Berechnung der Amtsangemessenheit maßgeblichen Kriterien ausgeschärft. So hat es u.a. festgestellt, dass in den Fällen, in denen in der untersten Besoldungsgruppe der gebotene Mindestabstand zum Grundsicherungsniveau nicht eingehalten ist, ein solcher Verstoß sich auf das gesamte Besoldungsgefüge auswirkt.</w:t>
      </w:r>
      <w:r w:rsidR="00FE21A0">
        <w:rPr>
          <w:rFonts w:asciiTheme="minorHAnsi" w:hAnsiTheme="minorHAnsi" w:cstheme="minorHAnsi"/>
          <w:color w:val="auto"/>
          <w:sz w:val="22"/>
          <w:szCs w:val="22"/>
        </w:rPr>
        <w:t xml:space="preserve"> </w:t>
      </w:r>
      <w:r w:rsidR="004D561C" w:rsidRPr="00FE20FD">
        <w:rPr>
          <w:rFonts w:asciiTheme="minorHAnsi" w:hAnsiTheme="minorHAnsi" w:cstheme="minorHAnsi"/>
          <w:sz w:val="22"/>
          <w:szCs w:val="22"/>
        </w:rPr>
        <w:t xml:space="preserve">Die geltenden landesgesetzlichen Grundlagen </w:t>
      </w:r>
      <w:r w:rsidR="004D561C">
        <w:rPr>
          <w:rFonts w:asciiTheme="minorHAnsi" w:hAnsiTheme="minorHAnsi" w:cstheme="minorHAnsi"/>
          <w:sz w:val="22"/>
          <w:szCs w:val="22"/>
        </w:rPr>
        <w:t xml:space="preserve">in Brandenburg </w:t>
      </w:r>
      <w:r w:rsidR="004D561C" w:rsidRPr="00FE20FD">
        <w:rPr>
          <w:rFonts w:asciiTheme="minorHAnsi" w:hAnsiTheme="minorHAnsi" w:cstheme="minorHAnsi"/>
          <w:sz w:val="22"/>
          <w:szCs w:val="22"/>
        </w:rPr>
        <w:t xml:space="preserve">verstoßen gegen Art. 33 Abs. 5 GG und sind daher verfassungswidrig, somit auch die auf dessen Grundlage in </w:t>
      </w:r>
      <w:r w:rsidR="004D561C">
        <w:rPr>
          <w:rFonts w:asciiTheme="minorHAnsi" w:hAnsiTheme="minorHAnsi" w:cstheme="minorHAnsi"/>
          <w:sz w:val="22"/>
          <w:szCs w:val="22"/>
        </w:rPr>
        <w:t>meinem Fall gewährte Besoldung.</w:t>
      </w:r>
    </w:p>
    <w:p w14:paraId="1219273D" w14:textId="33EAB2B7" w:rsidR="00FE20FD" w:rsidRDefault="00FE20FD"/>
    <w:p w14:paraId="6A030328" w14:textId="77777777" w:rsidR="00FD7788" w:rsidRDefault="00FD7788">
      <w:r>
        <w:t>_____________________</w:t>
      </w:r>
    </w:p>
    <w:p w14:paraId="109D17FC" w14:textId="77777777" w:rsidR="00590B5D" w:rsidRDefault="00FD7788">
      <w:r>
        <w:t xml:space="preserve">Name, Vorname </w:t>
      </w:r>
    </w:p>
    <w:sectPr w:rsidR="00590B5D" w:rsidSect="00FE21A0">
      <w:headerReference w:type="even" r:id="rId6"/>
      <w:headerReference w:type="default" r:id="rId7"/>
      <w:headerReference w:type="first" r:id="rId8"/>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FD205" w14:textId="77777777" w:rsidR="000A2F2F" w:rsidRDefault="000A2F2F" w:rsidP="008C5D0C">
      <w:pPr>
        <w:spacing w:after="0" w:line="240" w:lineRule="auto"/>
      </w:pPr>
      <w:r>
        <w:separator/>
      </w:r>
    </w:p>
  </w:endnote>
  <w:endnote w:type="continuationSeparator" w:id="0">
    <w:p w14:paraId="39B3C9BC" w14:textId="77777777" w:rsidR="000A2F2F" w:rsidRDefault="000A2F2F" w:rsidP="008C5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D6DFC" w14:textId="77777777" w:rsidR="000A2F2F" w:rsidRDefault="000A2F2F" w:rsidP="008C5D0C">
      <w:pPr>
        <w:spacing w:after="0" w:line="240" w:lineRule="auto"/>
      </w:pPr>
      <w:r>
        <w:separator/>
      </w:r>
    </w:p>
  </w:footnote>
  <w:footnote w:type="continuationSeparator" w:id="0">
    <w:p w14:paraId="52A2521C" w14:textId="77777777" w:rsidR="000A2F2F" w:rsidRDefault="000A2F2F" w:rsidP="008C5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8D67F" w14:textId="77777777" w:rsidR="00AF354F" w:rsidRDefault="000A6E97">
    <w:pPr>
      <w:pStyle w:val="Kopfzeile"/>
    </w:pPr>
    <w:r>
      <w:rPr>
        <w:noProof/>
        <w:lang w:eastAsia="de-DE"/>
      </w:rPr>
      <w:pict w14:anchorId="5F389F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53.45pt;height:453.45pt;z-index:-251652096;mso-position-horizontal:center;mso-position-horizontal-relative:margin;mso-position-vertical:center;mso-position-vertical-relative:margin" o:allowincell="f">
          <v:imagedata r:id="rId1" o:title="GdP-Stern HKS64" gain="19661f" blacklevel="22938f"/>
          <w10:wrap anchorx="margin" anchory="margin"/>
        </v:shape>
      </w:pict>
    </w:r>
    <w:r>
      <w:rPr>
        <w:noProof/>
        <w:lang w:eastAsia="de-DE"/>
      </w:rPr>
      <w:pict w14:anchorId="1A3F4C6E">
        <v:shape id="_x0000_s2050" type="#_x0000_t75" style="position:absolute;margin-left:0;margin-top:0;width:453.4pt;height:453.4pt;z-index:-251655168;mso-position-horizontal:center;mso-position-horizontal-relative:margin;mso-position-vertical:center;mso-position-vertical-relative:margin" o:allowincell="f">
          <v:imagedata r:id="rId2" o:title="GdP-Stern 4c"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1E95A" w14:textId="77777777" w:rsidR="007C62FB" w:rsidRDefault="000A6E97">
    <w:pPr>
      <w:pStyle w:val="Kopfzeile"/>
    </w:pPr>
    <w:r>
      <w:rPr>
        <w:noProof/>
        <w:lang w:eastAsia="de-DE"/>
      </w:rPr>
      <w:pict w14:anchorId="0963C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15pt;margin-top:224pt;width:453.45pt;height:453.45pt;z-index:-251651072;mso-position-horizontal-relative:margin;mso-position-vertical-relative:margin" o:allowincell="f" filled="t" fillcolor="white [3212]">
          <v:imagedata r:id="rId1" o:title="GdP-Stern HKS6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F20C2" w14:textId="77777777" w:rsidR="00AF354F" w:rsidRDefault="000A6E97">
    <w:pPr>
      <w:pStyle w:val="Kopfzeile"/>
    </w:pPr>
    <w:r>
      <w:rPr>
        <w:noProof/>
        <w:lang w:eastAsia="de-DE"/>
      </w:rPr>
      <w:pict w14:anchorId="548619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453.45pt;height:453.45pt;z-index:-251653120;mso-position-horizontal:center;mso-position-horizontal-relative:margin;mso-position-vertical:center;mso-position-vertical-relative:margin" o:allowincell="f">
          <v:imagedata r:id="rId1" o:title="GdP-Stern HKS64"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788"/>
    <w:rsid w:val="00032A9D"/>
    <w:rsid w:val="00056C2A"/>
    <w:rsid w:val="000632BF"/>
    <w:rsid w:val="00095266"/>
    <w:rsid w:val="000A2F2F"/>
    <w:rsid w:val="000A6E97"/>
    <w:rsid w:val="000D5BF5"/>
    <w:rsid w:val="001E397F"/>
    <w:rsid w:val="00200CF0"/>
    <w:rsid w:val="002932F4"/>
    <w:rsid w:val="003B14D4"/>
    <w:rsid w:val="004979EF"/>
    <w:rsid w:val="004D561C"/>
    <w:rsid w:val="00590B5D"/>
    <w:rsid w:val="005C1FE1"/>
    <w:rsid w:val="005C3A36"/>
    <w:rsid w:val="006353E9"/>
    <w:rsid w:val="00670811"/>
    <w:rsid w:val="007B59FA"/>
    <w:rsid w:val="007C62FB"/>
    <w:rsid w:val="008160C8"/>
    <w:rsid w:val="008261AB"/>
    <w:rsid w:val="008C5D0C"/>
    <w:rsid w:val="008F1C48"/>
    <w:rsid w:val="009C7A9F"/>
    <w:rsid w:val="00A36512"/>
    <w:rsid w:val="00AB4373"/>
    <w:rsid w:val="00AF354F"/>
    <w:rsid w:val="00B53A8E"/>
    <w:rsid w:val="00B6606B"/>
    <w:rsid w:val="00D67B1B"/>
    <w:rsid w:val="00D90106"/>
    <w:rsid w:val="00E947F6"/>
    <w:rsid w:val="00EA0C51"/>
    <w:rsid w:val="00F97189"/>
    <w:rsid w:val="00FD7788"/>
    <w:rsid w:val="00FE20FD"/>
    <w:rsid w:val="00FE21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FF85531"/>
  <w15:chartTrackingRefBased/>
  <w15:docId w15:val="{72470A84-B7BA-4FA2-8179-B5BC016DA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Einzug2">
    <w:name w:val="Body Text Indent 2"/>
    <w:basedOn w:val="Standard"/>
    <w:link w:val="Textkrper-Einzug2Zchn"/>
    <w:rsid w:val="00FE20FD"/>
    <w:pPr>
      <w:widowControl w:val="0"/>
      <w:spacing w:after="0" w:line="240" w:lineRule="auto"/>
      <w:ind w:left="851"/>
    </w:pPr>
    <w:rPr>
      <w:rFonts w:ascii="Times New Roman" w:eastAsia="Times New Roman" w:hAnsi="Times New Roman" w:cs="Times New Roman"/>
      <w:color w:val="000000"/>
      <w:sz w:val="24"/>
      <w:szCs w:val="24"/>
      <w:lang w:eastAsia="x-none"/>
    </w:rPr>
  </w:style>
  <w:style w:type="character" w:customStyle="1" w:styleId="Textkrper-Einzug2Zchn">
    <w:name w:val="Textkörper-Einzug 2 Zchn"/>
    <w:basedOn w:val="Absatz-Standardschriftart"/>
    <w:link w:val="Textkrper-Einzug2"/>
    <w:rsid w:val="00FE20FD"/>
    <w:rPr>
      <w:rFonts w:ascii="Times New Roman" w:eastAsia="Times New Roman" w:hAnsi="Times New Roman" w:cs="Times New Roman"/>
      <w:color w:val="000000"/>
      <w:sz w:val="24"/>
      <w:szCs w:val="24"/>
      <w:lang w:eastAsia="x-none"/>
    </w:rPr>
  </w:style>
  <w:style w:type="paragraph" w:styleId="Kopfzeile">
    <w:name w:val="header"/>
    <w:basedOn w:val="Standard"/>
    <w:link w:val="KopfzeileZchn"/>
    <w:uiPriority w:val="99"/>
    <w:unhideWhenUsed/>
    <w:rsid w:val="008C5D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5D0C"/>
  </w:style>
  <w:style w:type="paragraph" w:styleId="Fuzeile">
    <w:name w:val="footer"/>
    <w:basedOn w:val="Standard"/>
    <w:link w:val="FuzeileZchn"/>
    <w:uiPriority w:val="99"/>
    <w:unhideWhenUsed/>
    <w:rsid w:val="008C5D0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5D0C"/>
  </w:style>
  <w:style w:type="paragraph" w:styleId="Sprechblasentext">
    <w:name w:val="Balloon Text"/>
    <w:basedOn w:val="Standard"/>
    <w:link w:val="SprechblasentextZchn"/>
    <w:uiPriority w:val="99"/>
    <w:semiHidden/>
    <w:unhideWhenUsed/>
    <w:rsid w:val="00AF354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F35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69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321</Words>
  <Characters>2028</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g65a2s</dc:creator>
  <cp:keywords/>
  <dc:description/>
  <cp:lastModifiedBy>Michael Peckmann</cp:lastModifiedBy>
  <cp:revision>2</cp:revision>
  <cp:lastPrinted>2023-01-26T12:46:00Z</cp:lastPrinted>
  <dcterms:created xsi:type="dcterms:W3CDTF">2025-01-17T09:11:00Z</dcterms:created>
  <dcterms:modified xsi:type="dcterms:W3CDTF">2025-01-17T09:11:00Z</dcterms:modified>
</cp:coreProperties>
</file>